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Default="00D70E6E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4D0EF386" wp14:editId="399C30ED">
            <wp:simplePos x="0" y="0"/>
            <wp:positionH relativeFrom="column">
              <wp:posOffset>-238125</wp:posOffset>
            </wp:positionH>
            <wp:positionV relativeFrom="line">
              <wp:posOffset>-600075</wp:posOffset>
            </wp:positionV>
            <wp:extent cx="6950710" cy="2028190"/>
            <wp:effectExtent l="0" t="0" r="8890" b="381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2028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3DF" w:rsidRP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A7E" w:rsidRDefault="007B3A7E" w:rsidP="007B3A7E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3A7E">
        <w:rPr>
          <w:rFonts w:ascii="Times New Roman" w:hAnsi="Times New Roman" w:cs="Times New Roman"/>
          <w:color w:val="auto"/>
          <w:sz w:val="28"/>
          <w:szCs w:val="28"/>
        </w:rPr>
        <w:t>О законности деятельности МосОблЕИРЦ</w:t>
      </w:r>
    </w:p>
    <w:p w:rsidR="007B3A7E" w:rsidRPr="007B3A7E" w:rsidRDefault="007B3A7E" w:rsidP="007B3A7E">
      <w:bookmarkStart w:id="0" w:name="_GoBack"/>
      <w:bookmarkEnd w:id="0"/>
    </w:p>
    <w:p w:rsidR="007B3A7E" w:rsidRPr="007B3A7E" w:rsidRDefault="007B3A7E" w:rsidP="007B3A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7E">
        <w:rPr>
          <w:rFonts w:ascii="Times New Roman" w:hAnsi="Times New Roman" w:cs="Times New Roman"/>
          <w:sz w:val="24"/>
          <w:szCs w:val="24"/>
        </w:rPr>
        <w:t xml:space="preserve">Постановление суда по делу NоА41-40599/2018, о котором идет речь в некоторых публикациях, касается одного многоквартирного дома в городском округе Сергиев Посад, где в 2015 – 2017 годах велся спор между товариществом собственников жилья и управляющей компанией. В результате суд признал право ТСЖ на управление домом и обязал МосОблЕИРЦ перечислить в его адрес средства за услуги, оказанные ресурсоснабжающими организациями и ранее перечисленные расчетным центром в адрес поставщиков услуг по договору с управляющей компанией.  Решение суда со стороны МосОблЕИРЦ было исполнено в полном объеме. </w:t>
      </w:r>
    </w:p>
    <w:p w:rsidR="007B3A7E" w:rsidRDefault="007B3A7E" w:rsidP="007B3A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7E">
        <w:rPr>
          <w:rFonts w:ascii="Times New Roman" w:hAnsi="Times New Roman" w:cs="Times New Roman"/>
          <w:sz w:val="24"/>
          <w:szCs w:val="24"/>
        </w:rPr>
        <w:t>МосОблЕИРЦ несет законодательную ответственность за своевременное и полное доведение денежных средств на счета поставщиков ресурсов и услуг. Расчетный центр поставлен на учет в Росфинмониторинг, работает по регламенту, утвержденному Министерством ЖКХ Московской области. Деятельность МосОблЕИРЦ, как и других платежных агентов, контролируют надзорные органы - Прокуратура, Федеральная налоговая служба, Роспотребнадзор, Государственная жилищная инспекция. Предписаний государственных органов, не позволяющих расчетному центру вести с</w:t>
      </w:r>
      <w:r>
        <w:rPr>
          <w:rFonts w:ascii="Times New Roman" w:hAnsi="Times New Roman" w:cs="Times New Roman"/>
          <w:sz w:val="24"/>
          <w:szCs w:val="24"/>
        </w:rPr>
        <w:t xml:space="preserve">вою деятельность, не имеется. </w:t>
      </w:r>
    </w:p>
    <w:p w:rsidR="007B3A7E" w:rsidRDefault="007B3A7E" w:rsidP="007B3A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7E">
        <w:rPr>
          <w:rFonts w:ascii="Times New Roman" w:hAnsi="Times New Roman" w:cs="Times New Roman"/>
          <w:sz w:val="24"/>
          <w:szCs w:val="24"/>
        </w:rPr>
        <w:t>Перед тем, как начать формировать и выпускать платежный документ, МосОблЕИРЦ заключает договор о расчетах с исполнителем коммунальных услуг – управляющей или ресурсоснабжающей организацией. В соответствии с заключенным договором МосОблЕИРЦ у</w:t>
      </w:r>
      <w:r>
        <w:rPr>
          <w:rFonts w:ascii="Times New Roman" w:hAnsi="Times New Roman" w:cs="Times New Roman"/>
          <w:sz w:val="24"/>
          <w:szCs w:val="24"/>
        </w:rPr>
        <w:t xml:space="preserve">полномочен на прием платежей. </w:t>
      </w:r>
    </w:p>
    <w:p w:rsidR="007B3A7E" w:rsidRDefault="007B3A7E" w:rsidP="007B3A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7E">
        <w:rPr>
          <w:rFonts w:ascii="Times New Roman" w:hAnsi="Times New Roman" w:cs="Times New Roman"/>
          <w:sz w:val="24"/>
          <w:szCs w:val="24"/>
        </w:rPr>
        <w:t xml:space="preserve">Специальный счет, в соответствии с законом, используется только для приема и зачисления наличных денежных средств. Реквизиты спецсчета указаны в платежных документах, но не могут быть использована для внесения денежных средств безналичным путем. Также в платежных документах указаны реквизиты расчетного счета МосОблЕИРЦ. Располагая этой информацией, квитанцию можно оплатить любым удобным способом в безналичном порядке </w:t>
      </w:r>
      <w:r>
        <w:rPr>
          <w:rFonts w:ascii="Times New Roman" w:hAnsi="Times New Roman" w:cs="Times New Roman"/>
          <w:sz w:val="24"/>
          <w:szCs w:val="24"/>
        </w:rPr>
        <w:t>в любой кредитной организации.</w:t>
      </w:r>
    </w:p>
    <w:p w:rsidR="007B3A7E" w:rsidRPr="007B3A7E" w:rsidRDefault="007B3A7E" w:rsidP="007B3A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A7E">
        <w:rPr>
          <w:rFonts w:ascii="Times New Roman" w:hAnsi="Times New Roman" w:cs="Times New Roman"/>
          <w:sz w:val="24"/>
          <w:szCs w:val="24"/>
        </w:rPr>
        <w:t>При возникновении вопросов, связанных с расчетами и начислениями за коммунальные услуги, можно обратиться в контактный центр МосОблЕИРЦ по телефонам 8 496 245-15-99, 8 499 444-01-00 ежедневно с 8.00 до 22.00.</w:t>
      </w:r>
    </w:p>
    <w:p w:rsidR="00A86166" w:rsidRPr="007B3A7E" w:rsidRDefault="00A86166" w:rsidP="007B3A7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/>
        </w:rPr>
      </w:pPr>
    </w:p>
    <w:p w:rsidR="00A86166" w:rsidRPr="007B3A7E" w:rsidRDefault="00A86166" w:rsidP="007B3A7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/>
        </w:rPr>
      </w:pPr>
    </w:p>
    <w:p w:rsidR="00A86166" w:rsidRPr="007B3A7E" w:rsidRDefault="00A86166" w:rsidP="007B3A7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/>
        </w:rPr>
      </w:pPr>
    </w:p>
    <w:p w:rsidR="00E85B44" w:rsidRDefault="00A5583B" w:rsidP="0077594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0" w:lineRule="atLeast"/>
        <w:jc w:val="right"/>
      </w:pPr>
      <w:r w:rsidRPr="00A5583B">
        <w:rPr>
          <w:rFonts w:ascii="Times New Roman" w:eastAsia="Arial Unicode MS" w:hAnsi="Times New Roman" w:cs="Times New Roman"/>
          <w:b/>
          <w:bCs/>
          <w:bdr w:val="none" w:sz="0" w:space="0" w:color="auto"/>
        </w:rPr>
        <w:t>Служба корпоративных коммуникаций МосОблЕИРЦ</w:t>
      </w:r>
    </w:p>
    <w:sectPr w:rsidR="00E85B44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22" w:rsidRDefault="00056A22" w:rsidP="00E85B44">
      <w:pPr>
        <w:spacing w:after="0" w:line="240" w:lineRule="auto"/>
      </w:pPr>
      <w:r>
        <w:separator/>
      </w:r>
    </w:p>
  </w:endnote>
  <w:endnote w:type="continuationSeparator" w:id="0">
    <w:p w:rsidR="00056A22" w:rsidRDefault="00056A22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22" w:rsidRDefault="00056A22" w:rsidP="00E85B44">
      <w:pPr>
        <w:spacing w:after="0" w:line="240" w:lineRule="auto"/>
      </w:pPr>
      <w:r>
        <w:separator/>
      </w:r>
    </w:p>
  </w:footnote>
  <w:footnote w:type="continuationSeparator" w:id="0">
    <w:p w:rsidR="00056A22" w:rsidRDefault="00056A22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61A22"/>
    <w:multiLevelType w:val="multilevel"/>
    <w:tmpl w:val="6A1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8717C"/>
    <w:multiLevelType w:val="hybridMultilevel"/>
    <w:tmpl w:val="BA4ED8F6"/>
    <w:lvl w:ilvl="0" w:tplc="6E366A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85BA5"/>
    <w:multiLevelType w:val="hybridMultilevel"/>
    <w:tmpl w:val="B0E4C846"/>
    <w:lvl w:ilvl="0" w:tplc="F6D27F5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01AFE"/>
    <w:rsid w:val="00024027"/>
    <w:rsid w:val="00030A59"/>
    <w:rsid w:val="000365AF"/>
    <w:rsid w:val="00056A22"/>
    <w:rsid w:val="00060452"/>
    <w:rsid w:val="00063AE7"/>
    <w:rsid w:val="00074AF5"/>
    <w:rsid w:val="000835C8"/>
    <w:rsid w:val="000923DF"/>
    <w:rsid w:val="000930B0"/>
    <w:rsid w:val="000B795D"/>
    <w:rsid w:val="000B7BB6"/>
    <w:rsid w:val="000C1C99"/>
    <w:rsid w:val="000D0E2A"/>
    <w:rsid w:val="000D384A"/>
    <w:rsid w:val="000E2C8C"/>
    <w:rsid w:val="000F044C"/>
    <w:rsid w:val="00101A74"/>
    <w:rsid w:val="00111E88"/>
    <w:rsid w:val="00112D90"/>
    <w:rsid w:val="00142D30"/>
    <w:rsid w:val="00152167"/>
    <w:rsid w:val="00176D0B"/>
    <w:rsid w:val="001809BD"/>
    <w:rsid w:val="00195989"/>
    <w:rsid w:val="001A5B15"/>
    <w:rsid w:val="001B1B83"/>
    <w:rsid w:val="001B23EC"/>
    <w:rsid w:val="001B592A"/>
    <w:rsid w:val="001E557E"/>
    <w:rsid w:val="001F248E"/>
    <w:rsid w:val="0020372E"/>
    <w:rsid w:val="00211C1B"/>
    <w:rsid w:val="00221402"/>
    <w:rsid w:val="00230533"/>
    <w:rsid w:val="002527FE"/>
    <w:rsid w:val="00253BB0"/>
    <w:rsid w:val="00254926"/>
    <w:rsid w:val="00254B35"/>
    <w:rsid w:val="002663FA"/>
    <w:rsid w:val="002721A5"/>
    <w:rsid w:val="00275F7D"/>
    <w:rsid w:val="00276F69"/>
    <w:rsid w:val="00283373"/>
    <w:rsid w:val="002C14DB"/>
    <w:rsid w:val="002C39BB"/>
    <w:rsid w:val="002C6CCC"/>
    <w:rsid w:val="002D13B4"/>
    <w:rsid w:val="002D6AE4"/>
    <w:rsid w:val="002E2841"/>
    <w:rsid w:val="002E4D44"/>
    <w:rsid w:val="002E5302"/>
    <w:rsid w:val="002E6F7B"/>
    <w:rsid w:val="002F7C9D"/>
    <w:rsid w:val="00301EAF"/>
    <w:rsid w:val="00304A1C"/>
    <w:rsid w:val="00304D1A"/>
    <w:rsid w:val="00306880"/>
    <w:rsid w:val="003311E6"/>
    <w:rsid w:val="00345324"/>
    <w:rsid w:val="00362760"/>
    <w:rsid w:val="00381409"/>
    <w:rsid w:val="00392386"/>
    <w:rsid w:val="003B793E"/>
    <w:rsid w:val="003C4D01"/>
    <w:rsid w:val="003D7930"/>
    <w:rsid w:val="003E296F"/>
    <w:rsid w:val="003E6C15"/>
    <w:rsid w:val="003E7298"/>
    <w:rsid w:val="003F746C"/>
    <w:rsid w:val="00413556"/>
    <w:rsid w:val="00415BD1"/>
    <w:rsid w:val="00441C34"/>
    <w:rsid w:val="004600F0"/>
    <w:rsid w:val="004642C6"/>
    <w:rsid w:val="004805CA"/>
    <w:rsid w:val="004A555F"/>
    <w:rsid w:val="004B4EC3"/>
    <w:rsid w:val="004B61D7"/>
    <w:rsid w:val="004C7A8D"/>
    <w:rsid w:val="004D3AE1"/>
    <w:rsid w:val="004D722D"/>
    <w:rsid w:val="004E1A11"/>
    <w:rsid w:val="004F1A12"/>
    <w:rsid w:val="005053E5"/>
    <w:rsid w:val="00506AA5"/>
    <w:rsid w:val="0051588F"/>
    <w:rsid w:val="00565945"/>
    <w:rsid w:val="00567FD9"/>
    <w:rsid w:val="00570847"/>
    <w:rsid w:val="00573265"/>
    <w:rsid w:val="005806BA"/>
    <w:rsid w:val="00581C14"/>
    <w:rsid w:val="005B3B11"/>
    <w:rsid w:val="005C5A3B"/>
    <w:rsid w:val="005C7A8C"/>
    <w:rsid w:val="005D0309"/>
    <w:rsid w:val="005D45E7"/>
    <w:rsid w:val="005E39D8"/>
    <w:rsid w:val="005F7AED"/>
    <w:rsid w:val="006278CB"/>
    <w:rsid w:val="0064087D"/>
    <w:rsid w:val="0064322A"/>
    <w:rsid w:val="00644E9B"/>
    <w:rsid w:val="006477B8"/>
    <w:rsid w:val="00686153"/>
    <w:rsid w:val="00687CF4"/>
    <w:rsid w:val="00687EBB"/>
    <w:rsid w:val="00691B19"/>
    <w:rsid w:val="006920F0"/>
    <w:rsid w:val="00696169"/>
    <w:rsid w:val="006A5C23"/>
    <w:rsid w:val="006B5882"/>
    <w:rsid w:val="006C14E7"/>
    <w:rsid w:val="006D48DB"/>
    <w:rsid w:val="006D6CE5"/>
    <w:rsid w:val="006F1EED"/>
    <w:rsid w:val="006F44A9"/>
    <w:rsid w:val="00717ADC"/>
    <w:rsid w:val="00722389"/>
    <w:rsid w:val="007362C5"/>
    <w:rsid w:val="00756BAA"/>
    <w:rsid w:val="00757E53"/>
    <w:rsid w:val="00772B75"/>
    <w:rsid w:val="0077594D"/>
    <w:rsid w:val="00796B04"/>
    <w:rsid w:val="007A3A84"/>
    <w:rsid w:val="007B3A7E"/>
    <w:rsid w:val="007C4BA0"/>
    <w:rsid w:val="007C531B"/>
    <w:rsid w:val="007E2831"/>
    <w:rsid w:val="007F5D3D"/>
    <w:rsid w:val="007F7B7C"/>
    <w:rsid w:val="00802EED"/>
    <w:rsid w:val="00813DB6"/>
    <w:rsid w:val="008567DA"/>
    <w:rsid w:val="00872B0E"/>
    <w:rsid w:val="008A3000"/>
    <w:rsid w:val="008A5E0A"/>
    <w:rsid w:val="008B2A05"/>
    <w:rsid w:val="008C78FC"/>
    <w:rsid w:val="008F4924"/>
    <w:rsid w:val="0090352F"/>
    <w:rsid w:val="00905108"/>
    <w:rsid w:val="0090621C"/>
    <w:rsid w:val="00920F43"/>
    <w:rsid w:val="00930A38"/>
    <w:rsid w:val="00933618"/>
    <w:rsid w:val="0093392E"/>
    <w:rsid w:val="00937C6A"/>
    <w:rsid w:val="009759FD"/>
    <w:rsid w:val="009809C1"/>
    <w:rsid w:val="00996BA8"/>
    <w:rsid w:val="009A3020"/>
    <w:rsid w:val="009B07FC"/>
    <w:rsid w:val="009C5E92"/>
    <w:rsid w:val="009E2278"/>
    <w:rsid w:val="00A00BF1"/>
    <w:rsid w:val="00A04C84"/>
    <w:rsid w:val="00A10F3E"/>
    <w:rsid w:val="00A25EF2"/>
    <w:rsid w:val="00A53ACC"/>
    <w:rsid w:val="00A5583B"/>
    <w:rsid w:val="00A62690"/>
    <w:rsid w:val="00A73A98"/>
    <w:rsid w:val="00A86166"/>
    <w:rsid w:val="00A96694"/>
    <w:rsid w:val="00AB2764"/>
    <w:rsid w:val="00AB65B2"/>
    <w:rsid w:val="00AC534D"/>
    <w:rsid w:val="00AE216E"/>
    <w:rsid w:val="00AF4AB3"/>
    <w:rsid w:val="00AF73E4"/>
    <w:rsid w:val="00B004FF"/>
    <w:rsid w:val="00B0293E"/>
    <w:rsid w:val="00B10478"/>
    <w:rsid w:val="00B11BB3"/>
    <w:rsid w:val="00B2725F"/>
    <w:rsid w:val="00B418D4"/>
    <w:rsid w:val="00B44C59"/>
    <w:rsid w:val="00B71BE6"/>
    <w:rsid w:val="00B72EF4"/>
    <w:rsid w:val="00B76901"/>
    <w:rsid w:val="00B912AA"/>
    <w:rsid w:val="00BA3362"/>
    <w:rsid w:val="00BE5839"/>
    <w:rsid w:val="00BE6191"/>
    <w:rsid w:val="00C13DCC"/>
    <w:rsid w:val="00C25E8E"/>
    <w:rsid w:val="00C42470"/>
    <w:rsid w:val="00C51BE8"/>
    <w:rsid w:val="00C55109"/>
    <w:rsid w:val="00C74512"/>
    <w:rsid w:val="00C84936"/>
    <w:rsid w:val="00C936A6"/>
    <w:rsid w:val="00CA7AAF"/>
    <w:rsid w:val="00CD12F4"/>
    <w:rsid w:val="00CD3A0E"/>
    <w:rsid w:val="00CE1ED2"/>
    <w:rsid w:val="00CF5B10"/>
    <w:rsid w:val="00CF6AE8"/>
    <w:rsid w:val="00CF6CDB"/>
    <w:rsid w:val="00D032BB"/>
    <w:rsid w:val="00D203E8"/>
    <w:rsid w:val="00D242E8"/>
    <w:rsid w:val="00D339A5"/>
    <w:rsid w:val="00D467B7"/>
    <w:rsid w:val="00D70E6E"/>
    <w:rsid w:val="00DA4271"/>
    <w:rsid w:val="00E06A97"/>
    <w:rsid w:val="00E17896"/>
    <w:rsid w:val="00E318B8"/>
    <w:rsid w:val="00E32238"/>
    <w:rsid w:val="00E62832"/>
    <w:rsid w:val="00E74B56"/>
    <w:rsid w:val="00E85B44"/>
    <w:rsid w:val="00E96DD7"/>
    <w:rsid w:val="00EA5CB4"/>
    <w:rsid w:val="00EA62F1"/>
    <w:rsid w:val="00EC6A71"/>
    <w:rsid w:val="00ED071F"/>
    <w:rsid w:val="00ED0D1D"/>
    <w:rsid w:val="00EF0569"/>
    <w:rsid w:val="00EF24EE"/>
    <w:rsid w:val="00EF2DC7"/>
    <w:rsid w:val="00F05C69"/>
    <w:rsid w:val="00F10EF9"/>
    <w:rsid w:val="00F26131"/>
    <w:rsid w:val="00F44B1A"/>
    <w:rsid w:val="00F64548"/>
    <w:rsid w:val="00F64E9D"/>
    <w:rsid w:val="00F70AC8"/>
    <w:rsid w:val="00F717FF"/>
    <w:rsid w:val="00F72EC2"/>
    <w:rsid w:val="00F916FC"/>
    <w:rsid w:val="00FC6DCD"/>
    <w:rsid w:val="00FD25DD"/>
    <w:rsid w:val="00FD6B1C"/>
    <w:rsid w:val="00FE147B"/>
    <w:rsid w:val="00FE5148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4DFE0"/>
  <w15:docId w15:val="{20D9310D-A12B-4492-AD85-7682DDE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B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B61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</w:rPr>
  </w:style>
  <w:style w:type="character" w:customStyle="1" w:styleId="news-date-time">
    <w:name w:val="news-date-time"/>
    <w:basedOn w:val="a0"/>
    <w:rsid w:val="004B61D7"/>
  </w:style>
  <w:style w:type="paragraph" w:styleId="a8">
    <w:name w:val="Balloon Text"/>
    <w:basedOn w:val="a"/>
    <w:link w:val="a9"/>
    <w:uiPriority w:val="99"/>
    <w:semiHidden/>
    <w:unhideWhenUsed/>
    <w:rsid w:val="00CE1ED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D2"/>
    <w:rPr>
      <w:rFonts w:ascii="Lucida Grande CY" w:eastAsia="Calibri" w:hAnsi="Lucida Grande CY" w:cs="Lucida Grande CY"/>
      <w:color w:val="000000"/>
      <w:sz w:val="18"/>
      <w:szCs w:val="18"/>
      <w:u w:color="000000"/>
    </w:rPr>
  </w:style>
  <w:style w:type="paragraph" w:customStyle="1" w:styleId="list0020paragraph">
    <w:name w:val="list_0020paragraph"/>
    <w:basedOn w:val="a"/>
    <w:rsid w:val="00A558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list0020paragraphchar">
    <w:name w:val="list_0020paragraph__char"/>
    <w:basedOn w:val="a0"/>
    <w:rsid w:val="00A5583B"/>
  </w:style>
  <w:style w:type="paragraph" w:styleId="aa">
    <w:name w:val="List Paragraph"/>
    <w:basedOn w:val="a"/>
    <w:uiPriority w:val="34"/>
    <w:qFormat/>
    <w:rsid w:val="00C8493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17ADC"/>
    <w:rPr>
      <w:color w:val="FF00FF" w:themeColor="followedHyperlink"/>
      <w:u w:val="single"/>
    </w:rPr>
  </w:style>
  <w:style w:type="character" w:customStyle="1" w:styleId="blk">
    <w:name w:val="blk"/>
    <w:basedOn w:val="a0"/>
    <w:qFormat/>
    <w:rsid w:val="001B592A"/>
  </w:style>
  <w:style w:type="character" w:styleId="ac">
    <w:name w:val="annotation reference"/>
    <w:basedOn w:val="a0"/>
    <w:uiPriority w:val="99"/>
    <w:semiHidden/>
    <w:unhideWhenUsed/>
    <w:rsid w:val="001F24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24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248E"/>
    <w:rPr>
      <w:rFonts w:ascii="Calibri" w:eastAsia="Calibri" w:hAnsi="Calibri" w:cs="Calibri"/>
      <w:color w:val="000000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24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248E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2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Ильина Светлана Сергеевна</cp:lastModifiedBy>
  <cp:revision>2</cp:revision>
  <cp:lastPrinted>2017-01-24T05:29:00Z</cp:lastPrinted>
  <dcterms:created xsi:type="dcterms:W3CDTF">2021-09-21T18:58:00Z</dcterms:created>
  <dcterms:modified xsi:type="dcterms:W3CDTF">2021-09-21T18:58:00Z</dcterms:modified>
</cp:coreProperties>
</file>